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1"/>
        <w:tblW w:w="21740" w:type="dxa"/>
        <w:tblLayout w:type="fixed"/>
        <w:tblLook w:val="04A0" w:firstRow="1" w:lastRow="0" w:firstColumn="1" w:lastColumn="0" w:noHBand="0" w:noVBand="1"/>
      </w:tblPr>
      <w:tblGrid>
        <w:gridCol w:w="2224"/>
        <w:gridCol w:w="3457"/>
        <w:gridCol w:w="3049"/>
        <w:gridCol w:w="2843"/>
        <w:gridCol w:w="3048"/>
        <w:gridCol w:w="3251"/>
        <w:gridCol w:w="3868"/>
      </w:tblGrid>
      <w:tr w:rsidR="00127EAD" w:rsidRPr="0092773F" w14:paraId="5A5BE8F2" w14:textId="77777777" w:rsidTr="00127EAD">
        <w:trPr>
          <w:trHeight w:val="850"/>
        </w:trPr>
        <w:tc>
          <w:tcPr>
            <w:tcW w:w="21740" w:type="dxa"/>
            <w:gridSpan w:val="7"/>
            <w:shd w:val="clear" w:color="auto" w:fill="auto"/>
          </w:tcPr>
          <w:p w14:paraId="05CB0DAF" w14:textId="3FB283D6" w:rsidR="00127EAD" w:rsidRPr="00186F94" w:rsidRDefault="000B3915" w:rsidP="00127EAD">
            <w:pPr>
              <w:rPr>
                <w:rFonts w:ascii="Sassoon Primary" w:hAnsi="Sassoon Primary" w:cstheme="majorHAnsi"/>
                <w:b/>
                <w:sz w:val="24"/>
                <w:szCs w:val="24"/>
                <w:u w:val="single"/>
              </w:rPr>
            </w:pPr>
            <w:bookmarkStart w:id="0" w:name="_Hlk80640561"/>
            <w:proofErr w:type="spellStart"/>
            <w:r>
              <w:rPr>
                <w:rFonts w:ascii="Sassoon Primary" w:hAnsi="Sassoon Primary" w:cstheme="majorHAnsi"/>
                <w:b/>
                <w:sz w:val="24"/>
                <w:szCs w:val="24"/>
                <w:u w:val="single"/>
              </w:rPr>
              <w:t>To</w:t>
            </w:r>
            <w:r w:rsidR="00127EAD" w:rsidRPr="00186F94">
              <w:rPr>
                <w:rFonts w:ascii="Sassoon Primary" w:hAnsi="Sassoon Primary" w:cstheme="majorHAnsi"/>
                <w:b/>
                <w:sz w:val="24"/>
                <w:szCs w:val="24"/>
                <w:u w:val="single"/>
              </w:rPr>
              <w:t>ppie</w:t>
            </w:r>
            <w:proofErr w:type="spellEnd"/>
            <w:r w:rsidR="00127EAD" w:rsidRPr="00186F94">
              <w:rPr>
                <w:rFonts w:ascii="Sassoon Primary" w:hAnsi="Sassoon Primary" w:cstheme="majorHAnsi"/>
                <w:b/>
                <w:sz w:val="24"/>
                <w:szCs w:val="24"/>
                <w:u w:val="single"/>
              </w:rPr>
              <w:t xml:space="preserve"> home learning</w:t>
            </w:r>
          </w:p>
          <w:p w14:paraId="59D8B329" w14:textId="77777777" w:rsidR="00127EAD" w:rsidRPr="00186F94" w:rsidRDefault="00127EAD" w:rsidP="00127EAD">
            <w:pPr>
              <w:jc w:val="center"/>
              <w:rPr>
                <w:rFonts w:ascii="Sassoon Primary" w:hAnsi="Sassoon Primary" w:cstheme="majorHAnsi"/>
                <w:sz w:val="24"/>
                <w:szCs w:val="24"/>
              </w:rPr>
            </w:pPr>
            <w:r w:rsidRPr="00186F94">
              <w:rPr>
                <w:rFonts w:ascii="Sassoon Primary" w:eastAsia="Calibri" w:hAnsi="Sassoon Primary" w:cstheme="majorHAnsi"/>
                <w:b/>
                <w:sz w:val="24"/>
                <w:szCs w:val="24"/>
                <w:u w:val="single"/>
              </w:rPr>
              <w:t xml:space="preserve">Year 1: </w:t>
            </w:r>
            <w:r>
              <w:rPr>
                <w:rFonts w:ascii="Sassoon Primary" w:eastAsia="Calibri" w:hAnsi="Sassoon Primary" w:cstheme="majorHAnsi"/>
                <w:b/>
                <w:sz w:val="24"/>
                <w:szCs w:val="24"/>
                <w:u w:val="single"/>
              </w:rPr>
              <w:t>Old to New</w:t>
            </w:r>
          </w:p>
          <w:p w14:paraId="695E1BC3"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 xml:space="preserve">Home learning will be set on a Monday and to be completed by the following Monday. </w:t>
            </w:r>
          </w:p>
        </w:tc>
      </w:tr>
      <w:tr w:rsidR="00127EAD" w:rsidRPr="0092773F" w14:paraId="3CD62A8C" w14:textId="77777777" w:rsidTr="00127EAD">
        <w:trPr>
          <w:trHeight w:val="1010"/>
        </w:trPr>
        <w:tc>
          <w:tcPr>
            <w:tcW w:w="2224" w:type="dxa"/>
            <w:shd w:val="clear" w:color="auto" w:fill="FFD966" w:themeFill="accent4" w:themeFillTint="99"/>
          </w:tcPr>
          <w:p w14:paraId="1304755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Reading</w:t>
            </w:r>
          </w:p>
        </w:tc>
        <w:tc>
          <w:tcPr>
            <w:tcW w:w="19516" w:type="dxa"/>
            <w:gridSpan w:val="6"/>
          </w:tcPr>
          <w:p w14:paraId="2D1653E3"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continue with your </w:t>
            </w:r>
            <w:r w:rsidRPr="00186F94">
              <w:rPr>
                <w:rFonts w:ascii="Sassoon Primary" w:hAnsi="Sassoon Primary" w:cstheme="majorHAnsi"/>
                <w:b/>
                <w:sz w:val="24"/>
                <w:szCs w:val="20"/>
              </w:rPr>
              <w:t>daily reading</w:t>
            </w:r>
            <w:r w:rsidRPr="00186F94">
              <w:rPr>
                <w:rFonts w:ascii="Sassoon Primary" w:hAnsi="Sassoon Primary" w:cstheme="majorHAnsi"/>
                <w:sz w:val="24"/>
                <w:szCs w:val="20"/>
              </w:rPr>
              <w:t>. Please ensure there is lots of discussion around all reading to ensure an understanding of vocabulary and a secure comprehension of the texts.</w:t>
            </w:r>
          </w:p>
          <w:p w14:paraId="4C9CF7AB"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sz w:val="24"/>
                <w:szCs w:val="20"/>
              </w:rPr>
              <w:t xml:space="preserve">Please recorded the reading daily on </w:t>
            </w:r>
            <w:r w:rsidRPr="00186F94">
              <w:rPr>
                <w:rFonts w:ascii="Sassoon Primary" w:hAnsi="Sassoon Primary" w:cstheme="majorHAnsi"/>
                <w:b/>
                <w:sz w:val="24"/>
                <w:szCs w:val="20"/>
              </w:rPr>
              <w:t>Boom Reader</w:t>
            </w:r>
            <w:r w:rsidRPr="00186F94">
              <w:rPr>
                <w:rFonts w:ascii="Sassoon Primary" w:hAnsi="Sassoon Primary" w:cstheme="majorHAnsi"/>
                <w:sz w:val="24"/>
                <w:szCs w:val="20"/>
              </w:rPr>
              <w:t xml:space="preserve"> so we can keep a record of how much your child has read, how they have read and to know if a book is completed so that it can be changed.</w:t>
            </w:r>
          </w:p>
        </w:tc>
      </w:tr>
      <w:tr w:rsidR="00127EAD" w:rsidRPr="0092773F" w14:paraId="56C3873B" w14:textId="77777777" w:rsidTr="0001684B">
        <w:trPr>
          <w:trHeight w:val="506"/>
        </w:trPr>
        <w:tc>
          <w:tcPr>
            <w:tcW w:w="2224" w:type="dxa"/>
            <w:shd w:val="clear" w:color="auto" w:fill="F7CAAC" w:themeFill="accent2" w:themeFillTint="66"/>
          </w:tcPr>
          <w:p w14:paraId="7F2B0503"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Week beginning</w:t>
            </w:r>
          </w:p>
        </w:tc>
        <w:tc>
          <w:tcPr>
            <w:tcW w:w="3457" w:type="dxa"/>
          </w:tcPr>
          <w:p w14:paraId="306C4139"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1</w:t>
            </w:r>
          </w:p>
        </w:tc>
        <w:tc>
          <w:tcPr>
            <w:tcW w:w="3049" w:type="dxa"/>
          </w:tcPr>
          <w:p w14:paraId="440EE85F"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2</w:t>
            </w:r>
          </w:p>
        </w:tc>
        <w:tc>
          <w:tcPr>
            <w:tcW w:w="2843" w:type="dxa"/>
          </w:tcPr>
          <w:p w14:paraId="0AF554FD" w14:textId="77777777" w:rsidR="00127EAD" w:rsidRPr="00186F94" w:rsidRDefault="00127EAD" w:rsidP="00127EAD">
            <w:pPr>
              <w:pStyle w:val="NormalWeb"/>
              <w:spacing w:before="0" w:beforeAutospacing="0" w:after="0" w:afterAutospacing="0"/>
              <w:jc w:val="center"/>
              <w:rPr>
                <w:rFonts w:ascii="Sassoon Primary" w:hAnsi="Sassoon Primary" w:cs="Arial"/>
                <w:color w:val="000000" w:themeColor="text1"/>
                <w:shd w:val="clear" w:color="auto" w:fill="FFFFFF"/>
              </w:rPr>
            </w:pPr>
            <w:r w:rsidRPr="00186F94">
              <w:rPr>
                <w:rFonts w:ascii="Sassoon Primary" w:hAnsi="Sassoon Primary" w:cs="Arial"/>
                <w:color w:val="000000" w:themeColor="text1"/>
                <w:shd w:val="clear" w:color="auto" w:fill="FFFFFF"/>
              </w:rPr>
              <w:t>Week 3</w:t>
            </w:r>
          </w:p>
          <w:p w14:paraId="00CA2489" w14:textId="77777777" w:rsidR="00127EAD" w:rsidRPr="00186F94" w:rsidRDefault="00127EAD" w:rsidP="00127EAD">
            <w:pPr>
              <w:jc w:val="center"/>
              <w:rPr>
                <w:rFonts w:ascii="Sassoon Primary" w:hAnsi="Sassoon Primary" w:cstheme="majorHAnsi"/>
                <w:color w:val="000000" w:themeColor="text1"/>
                <w:sz w:val="24"/>
                <w:szCs w:val="24"/>
              </w:rPr>
            </w:pPr>
          </w:p>
        </w:tc>
        <w:tc>
          <w:tcPr>
            <w:tcW w:w="3048" w:type="dxa"/>
          </w:tcPr>
          <w:p w14:paraId="65E85F3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4</w:t>
            </w:r>
          </w:p>
        </w:tc>
        <w:tc>
          <w:tcPr>
            <w:tcW w:w="3251" w:type="dxa"/>
          </w:tcPr>
          <w:p w14:paraId="1E993A0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5</w:t>
            </w:r>
          </w:p>
        </w:tc>
        <w:tc>
          <w:tcPr>
            <w:tcW w:w="3868" w:type="dxa"/>
          </w:tcPr>
          <w:p w14:paraId="77536E83"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6</w:t>
            </w:r>
          </w:p>
        </w:tc>
      </w:tr>
      <w:tr w:rsidR="00127EAD" w:rsidRPr="0092773F" w14:paraId="6FA07B9E" w14:textId="77777777" w:rsidTr="00127EAD">
        <w:trPr>
          <w:trHeight w:val="866"/>
        </w:trPr>
        <w:tc>
          <w:tcPr>
            <w:tcW w:w="2224" w:type="dxa"/>
            <w:vMerge w:val="restart"/>
            <w:shd w:val="clear" w:color="auto" w:fill="FF0000"/>
          </w:tcPr>
          <w:p w14:paraId="2627D52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Spellings</w:t>
            </w:r>
          </w:p>
          <w:p w14:paraId="6128F02A" w14:textId="77777777" w:rsidR="00127EAD" w:rsidRPr="00186F94" w:rsidRDefault="00127EAD" w:rsidP="00127EAD">
            <w:pPr>
              <w:rPr>
                <w:rFonts w:ascii="Sassoon Primary" w:eastAsia="Calibri" w:hAnsi="Sassoon Primary" w:cstheme="majorHAnsi"/>
                <w:sz w:val="24"/>
                <w:szCs w:val="24"/>
              </w:rPr>
            </w:pPr>
            <w:r w:rsidRPr="00186F94">
              <w:rPr>
                <w:rFonts w:ascii="Sassoon Primary" w:eastAsia="Calibri" w:hAnsi="Sassoon Primary" w:cstheme="majorHAnsi"/>
                <w:sz w:val="24"/>
                <w:szCs w:val="24"/>
              </w:rPr>
              <w:t>Rule</w:t>
            </w:r>
          </w:p>
          <w:p w14:paraId="7A926188" w14:textId="77777777" w:rsidR="00127EAD" w:rsidRPr="00186F94" w:rsidRDefault="00127EAD" w:rsidP="00127EAD">
            <w:pPr>
              <w:rPr>
                <w:rFonts w:ascii="Sassoon Primary" w:hAnsi="Sassoon Primary" w:cstheme="majorHAnsi"/>
                <w:sz w:val="24"/>
                <w:szCs w:val="24"/>
              </w:rPr>
            </w:pPr>
          </w:p>
          <w:p w14:paraId="5CB49C49" w14:textId="77777777" w:rsidR="00127EAD" w:rsidRPr="00186F94" w:rsidRDefault="00127EAD" w:rsidP="00127EAD">
            <w:pPr>
              <w:rPr>
                <w:rFonts w:ascii="Sassoon Primary" w:hAnsi="Sassoon Primary" w:cstheme="majorHAnsi"/>
                <w:sz w:val="24"/>
                <w:szCs w:val="24"/>
              </w:rPr>
            </w:pPr>
          </w:p>
          <w:p w14:paraId="17DC7C5B" w14:textId="77777777" w:rsidR="00127EAD" w:rsidRPr="00186F94" w:rsidRDefault="00127EAD" w:rsidP="00127EAD">
            <w:pPr>
              <w:rPr>
                <w:rFonts w:ascii="Sassoon Primary" w:eastAsia="Calibri" w:hAnsi="Sassoon Primary" w:cstheme="majorHAnsi"/>
                <w:b/>
                <w:sz w:val="24"/>
                <w:szCs w:val="24"/>
              </w:rPr>
            </w:pPr>
          </w:p>
        </w:tc>
        <w:tc>
          <w:tcPr>
            <w:tcW w:w="19516" w:type="dxa"/>
            <w:gridSpan w:val="6"/>
          </w:tcPr>
          <w:p w14:paraId="009B6EC0"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practise these weekly spellings 2- 3 times a week. See the spelling ideas sheet on ways to complete the spellings. </w:t>
            </w:r>
          </w:p>
          <w:p w14:paraId="65F47E5C"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0"/>
              </w:rPr>
              <w:t>We will also be practising these spellings daily in class.</w:t>
            </w:r>
          </w:p>
        </w:tc>
      </w:tr>
      <w:tr w:rsidR="00127EAD" w:rsidRPr="0092773F" w14:paraId="146F1F5B" w14:textId="77777777" w:rsidTr="0001684B">
        <w:trPr>
          <w:trHeight w:val="109"/>
        </w:trPr>
        <w:tc>
          <w:tcPr>
            <w:tcW w:w="2224" w:type="dxa"/>
            <w:vMerge/>
            <w:shd w:val="clear" w:color="auto" w:fill="FF0000"/>
          </w:tcPr>
          <w:p w14:paraId="7AB34CCA" w14:textId="77777777" w:rsidR="00127EAD" w:rsidRPr="00186F94" w:rsidRDefault="00127EAD" w:rsidP="00127EAD">
            <w:pPr>
              <w:rPr>
                <w:rFonts w:ascii="Sassoon Primary" w:hAnsi="Sassoon Primary" w:cstheme="majorHAnsi"/>
                <w:sz w:val="24"/>
                <w:szCs w:val="24"/>
              </w:rPr>
            </w:pPr>
          </w:p>
        </w:tc>
        <w:tc>
          <w:tcPr>
            <w:tcW w:w="3457" w:type="dxa"/>
          </w:tcPr>
          <w:p w14:paraId="4B95CCE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No spellings for this week</w:t>
            </w:r>
          </w:p>
        </w:tc>
        <w:tc>
          <w:tcPr>
            <w:tcW w:w="3049" w:type="dxa"/>
          </w:tcPr>
          <w:p w14:paraId="4CE2ACEF"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children</w:t>
            </w:r>
          </w:p>
          <w:p w14:paraId="2F111FB2"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people</w:t>
            </w:r>
          </w:p>
          <w:p w14:paraId="3EF9C575"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called</w:t>
            </w:r>
          </w:p>
          <w:p w14:paraId="0F18F286"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asked</w:t>
            </w:r>
          </w:p>
          <w:p w14:paraId="4B1CAA10"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could</w:t>
            </w:r>
          </w:p>
        </w:tc>
        <w:tc>
          <w:tcPr>
            <w:tcW w:w="2843" w:type="dxa"/>
          </w:tcPr>
          <w:p w14:paraId="25B5082C" w14:textId="77777777" w:rsidR="00127EAD" w:rsidRPr="00186F94" w:rsidRDefault="00127EAD" w:rsidP="00127EAD">
            <w:pPr>
              <w:pStyle w:val="NormalWeb"/>
              <w:spacing w:before="0" w:beforeAutospacing="0" w:after="0" w:afterAutospacing="0"/>
              <w:jc w:val="center"/>
              <w:rPr>
                <w:rFonts w:ascii="Sassoon Primary" w:hAnsi="Sassoon Primary"/>
                <w:color w:val="000000" w:themeColor="text1"/>
                <w:sz w:val="28"/>
                <w:szCs w:val="28"/>
              </w:rPr>
            </w:pPr>
            <w:r w:rsidRPr="00186F94">
              <w:rPr>
                <w:rFonts w:ascii="Sassoon Primary" w:hAnsi="Sassoon Primary" w:cs="Arial"/>
                <w:color w:val="000000" w:themeColor="text1"/>
                <w:sz w:val="28"/>
                <w:szCs w:val="28"/>
                <w:shd w:val="clear" w:color="auto" w:fill="FFFFFF"/>
              </w:rPr>
              <w:t>the</w:t>
            </w:r>
          </w:p>
          <w:p w14:paraId="2D074A17" w14:textId="77777777" w:rsidR="00127EAD" w:rsidRPr="00186F94" w:rsidRDefault="00127EAD" w:rsidP="00127EAD">
            <w:pPr>
              <w:pStyle w:val="NormalWeb"/>
              <w:spacing w:before="0" w:beforeAutospacing="0" w:after="0" w:afterAutospacing="0"/>
              <w:jc w:val="center"/>
              <w:rPr>
                <w:rFonts w:ascii="Sassoon Primary" w:hAnsi="Sassoon Primary"/>
                <w:color w:val="000000" w:themeColor="text1"/>
                <w:sz w:val="28"/>
                <w:szCs w:val="28"/>
              </w:rPr>
            </w:pPr>
            <w:r w:rsidRPr="00186F94">
              <w:rPr>
                <w:rFonts w:ascii="Sassoon Primary" w:hAnsi="Sassoon Primary" w:cs="Arial"/>
                <w:color w:val="000000" w:themeColor="text1"/>
                <w:sz w:val="28"/>
                <w:szCs w:val="28"/>
                <w:shd w:val="clear" w:color="auto" w:fill="FFFFFF"/>
              </w:rPr>
              <w:t>do</w:t>
            </w:r>
          </w:p>
          <w:p w14:paraId="0BB2207C" w14:textId="77777777" w:rsidR="00127EAD" w:rsidRPr="00186F94" w:rsidRDefault="00127EAD" w:rsidP="00127EAD">
            <w:pPr>
              <w:pStyle w:val="NormalWeb"/>
              <w:spacing w:before="0" w:beforeAutospacing="0" w:after="0" w:afterAutospacing="0"/>
              <w:jc w:val="center"/>
              <w:rPr>
                <w:rFonts w:ascii="Sassoon Primary" w:hAnsi="Sassoon Primary"/>
                <w:color w:val="000000" w:themeColor="text1"/>
                <w:sz w:val="28"/>
                <w:szCs w:val="28"/>
              </w:rPr>
            </w:pPr>
            <w:r w:rsidRPr="00186F94">
              <w:rPr>
                <w:rFonts w:ascii="Sassoon Primary" w:hAnsi="Sassoon Primary" w:cs="Arial"/>
                <w:color w:val="000000" w:themeColor="text1"/>
                <w:sz w:val="28"/>
                <w:szCs w:val="28"/>
                <w:shd w:val="clear" w:color="auto" w:fill="FFFFFF"/>
              </w:rPr>
              <w:t>to</w:t>
            </w:r>
          </w:p>
          <w:p w14:paraId="4B94FD81"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Arial"/>
                <w:color w:val="000000" w:themeColor="text1"/>
                <w:sz w:val="28"/>
                <w:szCs w:val="28"/>
                <w:shd w:val="clear" w:color="auto" w:fill="FFFFFF"/>
              </w:rPr>
              <w:t>today</w:t>
            </w:r>
          </w:p>
        </w:tc>
        <w:tc>
          <w:tcPr>
            <w:tcW w:w="3048" w:type="dxa"/>
          </w:tcPr>
          <w:p w14:paraId="2DCE0A24"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of</w:t>
            </w:r>
          </w:p>
          <w:p w14:paraId="5467DD78"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said</w:t>
            </w:r>
          </w:p>
          <w:p w14:paraId="2FA82EFE"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says</w:t>
            </w:r>
          </w:p>
          <w:p w14:paraId="621F9D6A"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are</w:t>
            </w:r>
          </w:p>
          <w:p w14:paraId="71E6CEDC" w14:textId="77777777" w:rsidR="00127EAD" w:rsidRPr="00186F94" w:rsidRDefault="00127EAD" w:rsidP="00127EAD">
            <w:pPr>
              <w:jc w:val="center"/>
              <w:rPr>
                <w:rFonts w:ascii="Sassoon Primary" w:hAnsi="Sassoon Primary" w:cstheme="majorHAnsi"/>
                <w:color w:val="000000" w:themeColor="text1"/>
                <w:sz w:val="28"/>
                <w:szCs w:val="28"/>
              </w:rPr>
            </w:pPr>
          </w:p>
        </w:tc>
        <w:tc>
          <w:tcPr>
            <w:tcW w:w="3251" w:type="dxa"/>
          </w:tcPr>
          <w:p w14:paraId="3E9AC894"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were</w:t>
            </w:r>
          </w:p>
          <w:p w14:paraId="530DBCF1"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was</w:t>
            </w:r>
          </w:p>
          <w:p w14:paraId="511647F6"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is</w:t>
            </w:r>
          </w:p>
          <w:p w14:paraId="5ED37D1C"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his</w:t>
            </w:r>
          </w:p>
          <w:p w14:paraId="727385B8"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has</w:t>
            </w:r>
          </w:p>
        </w:tc>
        <w:tc>
          <w:tcPr>
            <w:tcW w:w="3868" w:type="dxa"/>
          </w:tcPr>
          <w:p w14:paraId="54DDC8EC"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I</w:t>
            </w:r>
          </w:p>
          <w:p w14:paraId="5B71E0EC"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all</w:t>
            </w:r>
          </w:p>
          <w:p w14:paraId="3ACE99BF"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you</w:t>
            </w:r>
          </w:p>
          <w:p w14:paraId="22ED1053"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your</w:t>
            </w:r>
          </w:p>
          <w:p w14:paraId="7B98151E" w14:textId="77777777" w:rsidR="00127EAD" w:rsidRPr="00186F94" w:rsidRDefault="00127EAD" w:rsidP="00127EAD">
            <w:pPr>
              <w:jc w:val="center"/>
              <w:rPr>
                <w:rFonts w:ascii="Sassoon Primary" w:hAnsi="Sassoon Primary" w:cstheme="majorHAnsi"/>
                <w:color w:val="000000" w:themeColor="text1"/>
                <w:sz w:val="28"/>
                <w:szCs w:val="28"/>
              </w:rPr>
            </w:pPr>
            <w:r w:rsidRPr="00186F94">
              <w:rPr>
                <w:rFonts w:ascii="Sassoon Primary" w:hAnsi="Sassoon Primary" w:cstheme="majorHAnsi"/>
                <w:color w:val="000000" w:themeColor="text1"/>
                <w:sz w:val="28"/>
                <w:szCs w:val="28"/>
              </w:rPr>
              <w:t>they</w:t>
            </w:r>
          </w:p>
        </w:tc>
      </w:tr>
      <w:tr w:rsidR="00127EAD" w:rsidRPr="0092773F" w14:paraId="021DFF62" w14:textId="77777777" w:rsidTr="00127EAD">
        <w:trPr>
          <w:trHeight w:val="109"/>
        </w:trPr>
        <w:tc>
          <w:tcPr>
            <w:tcW w:w="2224" w:type="dxa"/>
            <w:shd w:val="clear" w:color="auto" w:fill="00B0F0"/>
          </w:tcPr>
          <w:p w14:paraId="0612987D"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b/>
                <w:sz w:val="24"/>
                <w:szCs w:val="24"/>
              </w:rPr>
              <w:t>Maths</w:t>
            </w:r>
          </w:p>
          <w:p w14:paraId="1270B041" w14:textId="77777777" w:rsidR="00127EAD" w:rsidRPr="00186F94" w:rsidRDefault="00127EAD" w:rsidP="00127EAD">
            <w:pPr>
              <w:rPr>
                <w:rFonts w:ascii="Sassoon Primary" w:hAnsi="Sassoon Primary" w:cstheme="majorHAnsi"/>
                <w:sz w:val="24"/>
                <w:szCs w:val="24"/>
              </w:rPr>
            </w:pPr>
          </w:p>
        </w:tc>
        <w:tc>
          <w:tcPr>
            <w:tcW w:w="19516" w:type="dxa"/>
            <w:gridSpan w:val="6"/>
          </w:tcPr>
          <w:p w14:paraId="082673FA" w14:textId="77777777" w:rsidR="00127EAD" w:rsidRPr="00186F94" w:rsidRDefault="00127EAD" w:rsidP="00127EAD">
            <w:pPr>
              <w:rPr>
                <w:rFonts w:ascii="Sassoon Primary" w:hAnsi="Sassoon Primary" w:cstheme="majorHAnsi"/>
                <w:sz w:val="24"/>
                <w:szCs w:val="20"/>
                <w:u w:val="single"/>
              </w:rPr>
            </w:pPr>
            <w:r w:rsidRPr="00186F94">
              <w:rPr>
                <w:rFonts w:ascii="Sassoon Primary" w:hAnsi="Sassoon Primary" w:cstheme="majorHAnsi"/>
                <w:sz w:val="24"/>
                <w:szCs w:val="20"/>
                <w:u w:val="single"/>
              </w:rPr>
              <w:t>Spring 2 Booklet</w:t>
            </w:r>
          </w:p>
          <w:p w14:paraId="463BE070"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Cs w:val="20"/>
              </w:rPr>
              <w:t>Please practice the relevant section as listed on the front of the booklet. There are 3 sections per week to complete. The aim is to get as many questions complete and correct in 4 minutes. Please go through the answers with your child. If your child does not complete all 40 in the time given, it does not matter.</w:t>
            </w:r>
          </w:p>
        </w:tc>
      </w:tr>
      <w:tr w:rsidR="00127EAD" w:rsidRPr="0092773F" w14:paraId="317CAEBA" w14:textId="77777777" w:rsidTr="00127EAD">
        <w:trPr>
          <w:trHeight w:val="850"/>
        </w:trPr>
        <w:tc>
          <w:tcPr>
            <w:tcW w:w="2224" w:type="dxa"/>
            <w:vMerge w:val="restart"/>
            <w:shd w:val="clear" w:color="auto" w:fill="CC99FF"/>
          </w:tcPr>
          <w:p w14:paraId="53DB0C25"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noProof/>
                <w:sz w:val="24"/>
                <w:szCs w:val="24"/>
                <w:u w:val="single"/>
              </w:rPr>
              <mc:AlternateContent>
                <mc:Choice Requires="wps">
                  <w:drawing>
                    <wp:anchor distT="45720" distB="45720" distL="114300" distR="114300" simplePos="0" relativeHeight="251659264" behindDoc="0" locked="0" layoutInCell="1" allowOverlap="1" wp14:anchorId="12344004" wp14:editId="7988964B">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00253575" w14:textId="77777777" w:rsidR="00127EAD" w:rsidRDefault="00127EAD" w:rsidP="00127EAD">
                                  <w:r>
                                    <w:t xml:space="preserve">Other great websites for home learning:  </w:t>
                                  </w:r>
                                  <w:hyperlink r:id="rId7" w:history="1">
                                    <w:r w:rsidRPr="000F48DD">
                                      <w:rPr>
                                        <w:rStyle w:val="Hyperlink"/>
                                      </w:rPr>
                                      <w:t>https://ttrockstars.com/</w:t>
                                    </w:r>
                                  </w:hyperlink>
                                </w:p>
                                <w:p w14:paraId="2E8077D0" w14:textId="77777777" w:rsidR="00127EAD" w:rsidRDefault="00127EAD" w:rsidP="00127EAD">
                                  <w:pPr>
                                    <w:rPr>
                                      <w:rStyle w:val="Hyperlink"/>
                                    </w:rPr>
                                  </w:pPr>
                                  <w:hyperlink r:id="rId8" w:history="1">
                                    <w:r>
                                      <w:rPr>
                                        <w:rStyle w:val="Hyperlink"/>
                                      </w:rPr>
                                      <w:t>https://www.spellingshed.com/en-gb/index.html</w:t>
                                    </w:r>
                                  </w:hyperlink>
                                </w:p>
                                <w:p w14:paraId="118123C9" w14:textId="77777777" w:rsidR="00127EAD" w:rsidRDefault="00127EAD" w:rsidP="00127EAD">
                                  <w:hyperlink r:id="rId9" w:history="1">
                                    <w:r w:rsidRPr="00586D82">
                                      <w:rPr>
                                        <w:rStyle w:val="Hyperlink"/>
                                      </w:rPr>
                                      <w:t>https://www.topmarks.co.uk/maths-games/5-7-years/counting</w:t>
                                    </w:r>
                                  </w:hyperlink>
                                </w:p>
                                <w:p w14:paraId="224680E1" w14:textId="77777777" w:rsidR="00127EAD" w:rsidRDefault="00127EAD" w:rsidP="00127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440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00253575" w14:textId="77777777" w:rsidR="00127EAD" w:rsidRDefault="00127EAD" w:rsidP="00127EAD">
                            <w:r>
                              <w:t xml:space="preserve">Other great websites for home learning:  </w:t>
                            </w:r>
                            <w:hyperlink r:id="rId10" w:history="1">
                              <w:r w:rsidRPr="000F48DD">
                                <w:rPr>
                                  <w:rStyle w:val="Hyperlink"/>
                                </w:rPr>
                                <w:t>https://ttrockstars.com/</w:t>
                              </w:r>
                            </w:hyperlink>
                          </w:p>
                          <w:p w14:paraId="2E8077D0" w14:textId="77777777" w:rsidR="00127EAD" w:rsidRDefault="00127EAD" w:rsidP="00127EAD">
                            <w:pPr>
                              <w:rPr>
                                <w:rStyle w:val="Hyperlink"/>
                              </w:rPr>
                            </w:pPr>
                            <w:hyperlink r:id="rId11" w:history="1">
                              <w:r>
                                <w:rPr>
                                  <w:rStyle w:val="Hyperlink"/>
                                </w:rPr>
                                <w:t>https://www.spellingshed.com/en-gb/index.html</w:t>
                              </w:r>
                            </w:hyperlink>
                          </w:p>
                          <w:p w14:paraId="118123C9" w14:textId="77777777" w:rsidR="00127EAD" w:rsidRDefault="00127EAD" w:rsidP="00127EAD">
                            <w:hyperlink r:id="rId12" w:history="1">
                              <w:r w:rsidRPr="00586D82">
                                <w:rPr>
                                  <w:rStyle w:val="Hyperlink"/>
                                </w:rPr>
                                <w:t>https://www.topmarks.co.uk/maths-games/5-7-years/counting</w:t>
                              </w:r>
                            </w:hyperlink>
                          </w:p>
                          <w:p w14:paraId="224680E1" w14:textId="77777777" w:rsidR="00127EAD" w:rsidRDefault="00127EAD" w:rsidP="00127EAD"/>
                        </w:txbxContent>
                      </v:textbox>
                    </v:shape>
                  </w:pict>
                </mc:Fallback>
              </mc:AlternateContent>
            </w:r>
            <w:r>
              <w:rPr>
                <w:rFonts w:ascii="Sassoon Primary" w:eastAsia="Calibri" w:hAnsi="Sassoon Primary" w:cstheme="majorHAnsi"/>
                <w:b/>
                <w:sz w:val="24"/>
                <w:szCs w:val="24"/>
              </w:rPr>
              <w:t>Pick and Mix</w:t>
            </w:r>
          </w:p>
        </w:tc>
        <w:tc>
          <w:tcPr>
            <w:tcW w:w="19516" w:type="dxa"/>
            <w:gridSpan w:val="6"/>
            <w:shd w:val="clear" w:color="auto" w:fill="CC99FF"/>
          </w:tcPr>
          <w:p w14:paraId="156DD47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All the following home learning activities are optional, please chose one per week (in any order) to enjoy! We would love to see your creativity and how you interpret each task. You are more than welcome to bring in anything you make to put up on our expedition display area.</w:t>
            </w:r>
          </w:p>
        </w:tc>
      </w:tr>
      <w:tr w:rsidR="0001684B" w:rsidRPr="0092773F" w14:paraId="50259C0B" w14:textId="77777777" w:rsidTr="0001684B">
        <w:trPr>
          <w:trHeight w:val="429"/>
        </w:trPr>
        <w:tc>
          <w:tcPr>
            <w:tcW w:w="2224" w:type="dxa"/>
            <w:vMerge/>
            <w:shd w:val="clear" w:color="auto" w:fill="CC99FF"/>
          </w:tcPr>
          <w:p w14:paraId="1747D2B7" w14:textId="77777777" w:rsidR="0001684B" w:rsidRPr="00186F94" w:rsidRDefault="0001684B" w:rsidP="00127EAD">
            <w:pPr>
              <w:rPr>
                <w:rFonts w:ascii="Sassoon Primary" w:eastAsia="Calibri" w:hAnsi="Sassoon Primary" w:cstheme="majorHAnsi"/>
                <w:b/>
                <w:sz w:val="24"/>
                <w:szCs w:val="24"/>
              </w:rPr>
            </w:pPr>
          </w:p>
        </w:tc>
        <w:tc>
          <w:tcPr>
            <w:tcW w:w="6506" w:type="dxa"/>
            <w:gridSpan w:val="2"/>
          </w:tcPr>
          <w:p w14:paraId="79AEE138" w14:textId="77777777" w:rsidR="0001684B" w:rsidRDefault="0001684B" w:rsidP="00127EAD">
            <w:pPr>
              <w:pStyle w:val="NoSpacing"/>
              <w:jc w:val="center"/>
              <w:rPr>
                <w:rFonts w:ascii="Sassoon Primary" w:hAnsi="Sassoon Primary" w:cstheme="majorHAnsi"/>
              </w:rPr>
            </w:pPr>
          </w:p>
          <w:p w14:paraId="72E4AE43" w14:textId="77777777" w:rsidR="0001684B" w:rsidRDefault="0001684B" w:rsidP="0001684B">
            <w:pPr>
              <w:pStyle w:val="NoSpacing"/>
              <w:jc w:val="center"/>
              <w:rPr>
                <w:rFonts w:ascii="Sassoon Primary" w:hAnsi="Sassoon Primary" w:cstheme="majorHAnsi"/>
                <w:sz w:val="32"/>
                <w:szCs w:val="32"/>
              </w:rPr>
            </w:pPr>
            <w:r w:rsidRPr="0001684B">
              <w:rPr>
                <w:rFonts w:ascii="Sassoon Primary" w:hAnsi="Sassoon Primary" w:cstheme="majorHAnsi"/>
                <w:sz w:val="32"/>
                <w:szCs w:val="32"/>
              </w:rPr>
              <w:t xml:space="preserve">Build your own castle at home. </w:t>
            </w:r>
          </w:p>
          <w:p w14:paraId="39D98800" w14:textId="77777777" w:rsidR="0001684B" w:rsidRDefault="0001684B" w:rsidP="0001684B">
            <w:pPr>
              <w:pStyle w:val="NoSpacing"/>
              <w:jc w:val="center"/>
              <w:rPr>
                <w:rFonts w:ascii="Sassoon Primary" w:hAnsi="Sassoon Primary" w:cstheme="majorHAnsi"/>
                <w:sz w:val="32"/>
                <w:szCs w:val="32"/>
              </w:rPr>
            </w:pPr>
          </w:p>
          <w:p w14:paraId="396B7259" w14:textId="49FE3F91" w:rsidR="0001684B" w:rsidRPr="00127EAD" w:rsidRDefault="0001684B" w:rsidP="0001684B">
            <w:pPr>
              <w:pStyle w:val="NoSpacing"/>
              <w:jc w:val="center"/>
              <w:rPr>
                <w:rFonts w:ascii="Sassoon Primary" w:hAnsi="Sassoon Primary" w:cstheme="majorHAnsi"/>
              </w:rPr>
            </w:pPr>
            <w:r w:rsidRPr="00127EAD">
              <w:rPr>
                <w:rFonts w:ascii="Sassoon Primary" w:hAnsi="Sassoon Primary" w:cstheme="majorHAnsi"/>
              </w:rPr>
              <w:t>You could use: junk modelling, blocks, natural materials</w:t>
            </w:r>
          </w:p>
        </w:tc>
        <w:tc>
          <w:tcPr>
            <w:tcW w:w="5891" w:type="dxa"/>
            <w:gridSpan w:val="2"/>
          </w:tcPr>
          <w:p w14:paraId="259AB90E" w14:textId="77777777" w:rsidR="0001684B" w:rsidRDefault="0001684B" w:rsidP="00127EAD">
            <w:pPr>
              <w:pStyle w:val="NoSpacing"/>
              <w:jc w:val="center"/>
              <w:rPr>
                <w:rFonts w:ascii="Sassoon Primary" w:hAnsi="Sassoon Primary" w:cstheme="majorHAnsi"/>
              </w:rPr>
            </w:pPr>
          </w:p>
          <w:p w14:paraId="7CA4221B" w14:textId="77777777" w:rsidR="0001684B" w:rsidRDefault="0001684B" w:rsidP="00127EAD">
            <w:pPr>
              <w:pStyle w:val="NoSpacing"/>
              <w:jc w:val="center"/>
              <w:rPr>
                <w:rFonts w:ascii="Sassoon Primary" w:hAnsi="Sassoon Primary" w:cstheme="majorHAnsi"/>
              </w:rPr>
            </w:pPr>
          </w:p>
          <w:p w14:paraId="6B2F4EBD" w14:textId="77777777" w:rsidR="0001684B" w:rsidRPr="0001684B" w:rsidRDefault="0001684B" w:rsidP="00127EAD">
            <w:pPr>
              <w:pStyle w:val="NoSpacing"/>
              <w:jc w:val="center"/>
              <w:rPr>
                <w:rFonts w:ascii="Sassoon Primary" w:hAnsi="Sassoon Primary" w:cstheme="majorHAnsi"/>
                <w:sz w:val="32"/>
                <w:szCs w:val="32"/>
              </w:rPr>
            </w:pPr>
            <w:r w:rsidRPr="0001684B">
              <w:rPr>
                <w:rFonts w:ascii="Sassoon Primary" w:hAnsi="Sassoon Primary" w:cstheme="majorHAnsi"/>
                <w:sz w:val="32"/>
                <w:szCs w:val="32"/>
              </w:rPr>
              <w:t>Create your own flag</w:t>
            </w:r>
          </w:p>
          <w:p w14:paraId="5F063B69" w14:textId="77777777" w:rsidR="0001684B" w:rsidRDefault="0001684B" w:rsidP="00127EAD">
            <w:pPr>
              <w:pStyle w:val="NoSpacing"/>
              <w:jc w:val="center"/>
              <w:rPr>
                <w:rFonts w:ascii="Sassoon Primary" w:hAnsi="Sassoon Primary" w:cstheme="majorHAnsi"/>
              </w:rPr>
            </w:pPr>
          </w:p>
          <w:p w14:paraId="25C9E41F" w14:textId="77777777" w:rsidR="0001684B" w:rsidRDefault="0001684B" w:rsidP="00127EAD">
            <w:pPr>
              <w:pStyle w:val="NoSpacing"/>
              <w:jc w:val="center"/>
              <w:rPr>
                <w:rFonts w:ascii="Sassoon Primary" w:hAnsi="Sassoon Primary" w:cstheme="majorHAnsi"/>
              </w:rPr>
            </w:pPr>
            <w:r w:rsidRPr="00127EAD">
              <w:rPr>
                <w:rFonts w:ascii="Sassoon Primary" w:hAnsi="Sassoon Primary" w:cstheme="majorHAnsi"/>
              </w:rPr>
              <w:t xml:space="preserve">You could </w:t>
            </w:r>
            <w:r>
              <w:rPr>
                <w:rFonts w:ascii="Sassoon Primary" w:hAnsi="Sassoon Primary" w:cstheme="majorHAnsi"/>
              </w:rPr>
              <w:t>use the following as inspiration: your name meaning, any countries that parts of your family are from, traditions that you celebrate.</w:t>
            </w:r>
          </w:p>
          <w:p w14:paraId="6A0E9F30" w14:textId="67CBF1ED" w:rsidR="0001684B" w:rsidRPr="00127EAD" w:rsidRDefault="0001684B" w:rsidP="00127EAD">
            <w:pPr>
              <w:pStyle w:val="NoSpacing"/>
              <w:jc w:val="center"/>
              <w:rPr>
                <w:rFonts w:ascii="Sassoon Primary" w:hAnsi="Sassoon Primary" w:cstheme="majorHAnsi"/>
              </w:rPr>
            </w:pPr>
          </w:p>
        </w:tc>
        <w:tc>
          <w:tcPr>
            <w:tcW w:w="7119" w:type="dxa"/>
            <w:gridSpan w:val="2"/>
            <w:vMerge w:val="restart"/>
          </w:tcPr>
          <w:p w14:paraId="6C44C72D" w14:textId="77777777" w:rsidR="0001684B" w:rsidRDefault="0001684B" w:rsidP="00127EAD">
            <w:pPr>
              <w:jc w:val="center"/>
              <w:rPr>
                <w:rFonts w:ascii="Sassoon Primary" w:hAnsi="Sassoon Primary" w:cstheme="majorHAnsi"/>
              </w:rPr>
            </w:pPr>
          </w:p>
          <w:p w14:paraId="2F775834" w14:textId="77777777" w:rsidR="0001684B" w:rsidRPr="0001684B" w:rsidRDefault="0001684B" w:rsidP="00127EAD">
            <w:pPr>
              <w:jc w:val="center"/>
              <w:rPr>
                <w:rFonts w:ascii="Sassoon Primary" w:hAnsi="Sassoon Primary" w:cstheme="majorHAnsi"/>
                <w:sz w:val="32"/>
                <w:szCs w:val="32"/>
              </w:rPr>
            </w:pPr>
            <w:r w:rsidRPr="0001684B">
              <w:rPr>
                <w:rFonts w:ascii="Sassoon Primary" w:hAnsi="Sassoon Primary" w:cstheme="majorHAnsi"/>
                <w:sz w:val="32"/>
                <w:szCs w:val="32"/>
              </w:rPr>
              <w:t xml:space="preserve">Look for different  physical and human geographical features on walks, bike rides or drives. </w:t>
            </w:r>
          </w:p>
          <w:p w14:paraId="08D7F8B0" w14:textId="77777777" w:rsidR="0001684B" w:rsidRDefault="0001684B" w:rsidP="00127EAD">
            <w:pPr>
              <w:jc w:val="center"/>
              <w:rPr>
                <w:rFonts w:ascii="Sassoon Primary" w:hAnsi="Sassoon Primary" w:cstheme="majorHAnsi"/>
              </w:rPr>
            </w:pPr>
          </w:p>
          <w:p w14:paraId="4DFDF2FE" w14:textId="1E157F43" w:rsidR="0001684B" w:rsidRDefault="0001684B" w:rsidP="00127EAD">
            <w:pPr>
              <w:rPr>
                <w:rFonts w:ascii="Sassoon Primary" w:hAnsi="Sassoon Primary" w:cstheme="majorHAnsi"/>
              </w:rPr>
            </w:pPr>
            <w:r w:rsidRPr="00127EAD">
              <w:rPr>
                <w:rFonts w:ascii="Sassoon Primary" w:hAnsi="Sassoon Primary" w:cstheme="majorHAnsi"/>
              </w:rPr>
              <w:t>You could see the following:</w:t>
            </w:r>
            <w:r>
              <w:rPr>
                <w:rFonts w:ascii="Sassoon Primary" w:hAnsi="Sassoon Primary" w:cstheme="majorHAnsi"/>
              </w:rPr>
              <w:t xml:space="preserve"> </w:t>
            </w:r>
            <w:r w:rsidRPr="0001684B">
              <w:rPr>
                <w:rFonts w:ascii="Sassoon Primary" w:hAnsi="Sassoon Primary" w:cstheme="majorHAnsi"/>
                <w:highlight w:val="yellow"/>
              </w:rPr>
              <w:t>Physical features</w:t>
            </w:r>
            <w:r>
              <w:rPr>
                <w:rFonts w:ascii="Sassoon Primary" w:hAnsi="Sassoon Primary" w:cstheme="majorHAnsi"/>
              </w:rPr>
              <w:t xml:space="preserve">/ </w:t>
            </w:r>
            <w:r w:rsidRPr="0001684B">
              <w:rPr>
                <w:rFonts w:ascii="Sassoon Primary" w:hAnsi="Sassoon Primary" w:cstheme="majorHAnsi"/>
                <w:highlight w:val="green"/>
              </w:rPr>
              <w:t>human features</w:t>
            </w:r>
          </w:p>
          <w:p w14:paraId="5B04BD94" w14:textId="77777777" w:rsidR="0001684B" w:rsidRPr="00127EAD" w:rsidRDefault="0001684B" w:rsidP="00127EAD">
            <w:pPr>
              <w:rPr>
                <w:rFonts w:ascii="Sassoon Primary" w:hAnsi="Sassoon Primary" w:cstheme="majorHAnsi"/>
              </w:rPr>
            </w:pPr>
          </w:p>
          <w:p w14:paraId="0AE52B20" w14:textId="13A08361" w:rsidR="0001684B" w:rsidRDefault="0001684B" w:rsidP="0001684B">
            <w:pPr>
              <w:jc w:val="center"/>
              <w:rPr>
                <w:rFonts w:ascii="Sassoon Primary" w:hAnsi="Sassoon Primary" w:cstheme="majorHAnsi"/>
              </w:rPr>
            </w:pPr>
            <w:r w:rsidRPr="0001684B">
              <w:rPr>
                <w:rFonts w:ascii="Sassoon Primary" w:hAnsi="Sassoon Primary" w:cstheme="majorHAnsi"/>
                <w:highlight w:val="yellow"/>
              </w:rPr>
              <w:t>A river</w:t>
            </w:r>
            <w:r w:rsidRPr="00127EAD">
              <w:rPr>
                <w:rFonts w:ascii="Sassoon Primary" w:hAnsi="Sassoon Primary" w:cstheme="majorHAnsi"/>
              </w:rPr>
              <w:t xml:space="preserve">, </w:t>
            </w:r>
            <w:r w:rsidRPr="0001684B">
              <w:rPr>
                <w:rFonts w:ascii="Sassoon Primary" w:hAnsi="Sassoon Primary" w:cstheme="majorHAnsi"/>
                <w:highlight w:val="yellow"/>
              </w:rPr>
              <w:t>a coastline, a wood or forest, a waterfall</w:t>
            </w:r>
            <w:r w:rsidRPr="00127EAD">
              <w:rPr>
                <w:rFonts w:ascii="Sassoon Primary" w:hAnsi="Sassoon Primary" w:cstheme="majorHAnsi"/>
              </w:rPr>
              <w:t xml:space="preserve">, </w:t>
            </w:r>
          </w:p>
          <w:p w14:paraId="5CF39D1E" w14:textId="77777777" w:rsidR="0001684B" w:rsidRDefault="0001684B" w:rsidP="0001684B">
            <w:pPr>
              <w:jc w:val="center"/>
              <w:rPr>
                <w:rFonts w:ascii="Sassoon Primary" w:hAnsi="Sassoon Primary" w:cstheme="majorHAnsi"/>
              </w:rPr>
            </w:pPr>
          </w:p>
          <w:p w14:paraId="225FCC19" w14:textId="14B41E1B" w:rsidR="0001684B" w:rsidRPr="00127EAD" w:rsidRDefault="0001684B" w:rsidP="0001684B">
            <w:pPr>
              <w:jc w:val="center"/>
              <w:rPr>
                <w:rFonts w:ascii="Sassoon Primary" w:hAnsi="Sassoon Primary" w:cstheme="majorHAnsi"/>
              </w:rPr>
            </w:pPr>
            <w:r w:rsidRPr="0001684B">
              <w:rPr>
                <w:rFonts w:ascii="Sassoon Primary" w:hAnsi="Sassoon Primary" w:cstheme="majorHAnsi"/>
                <w:highlight w:val="green"/>
              </w:rPr>
              <w:t>a mine, a village, a city, a town</w:t>
            </w:r>
            <w:r>
              <w:rPr>
                <w:rFonts w:ascii="Sassoon Primary" w:hAnsi="Sassoon Primary" w:cstheme="majorHAnsi"/>
              </w:rPr>
              <w:t xml:space="preserve">, </w:t>
            </w:r>
            <w:r w:rsidRPr="0001684B">
              <w:rPr>
                <w:rFonts w:ascii="Sassoon Primary" w:hAnsi="Sassoon Primary" w:cstheme="majorHAnsi"/>
                <w:highlight w:val="green"/>
              </w:rPr>
              <w:t xml:space="preserve"> </w:t>
            </w:r>
            <w:r w:rsidRPr="0001684B">
              <w:rPr>
                <w:rFonts w:ascii="Sassoon Primary" w:hAnsi="Sassoon Primary" w:cstheme="majorHAnsi"/>
                <w:highlight w:val="green"/>
              </w:rPr>
              <w:t>a viaduct, a field</w:t>
            </w:r>
          </w:p>
        </w:tc>
      </w:tr>
      <w:tr w:rsidR="0001684B" w:rsidRPr="0092773F" w14:paraId="40EAFE8D" w14:textId="77777777" w:rsidTr="0001684B">
        <w:trPr>
          <w:trHeight w:val="427"/>
        </w:trPr>
        <w:tc>
          <w:tcPr>
            <w:tcW w:w="2224" w:type="dxa"/>
            <w:vMerge/>
            <w:shd w:val="clear" w:color="auto" w:fill="CC99FF"/>
          </w:tcPr>
          <w:p w14:paraId="4DE03E58" w14:textId="77777777" w:rsidR="0001684B" w:rsidRPr="00186F94" w:rsidRDefault="0001684B" w:rsidP="00127EAD">
            <w:pPr>
              <w:rPr>
                <w:rFonts w:ascii="Sassoon Primary" w:eastAsia="Calibri" w:hAnsi="Sassoon Primary" w:cstheme="majorHAnsi"/>
                <w:b/>
                <w:sz w:val="24"/>
                <w:szCs w:val="24"/>
              </w:rPr>
            </w:pPr>
          </w:p>
        </w:tc>
        <w:tc>
          <w:tcPr>
            <w:tcW w:w="6506" w:type="dxa"/>
            <w:gridSpan w:val="2"/>
          </w:tcPr>
          <w:p w14:paraId="4396C860" w14:textId="77777777" w:rsidR="0001684B" w:rsidRDefault="0001684B" w:rsidP="00127EAD">
            <w:pPr>
              <w:rPr>
                <w:rFonts w:ascii="Sassoon Primary" w:hAnsi="Sassoon Primary" w:cstheme="majorHAnsi"/>
                <w:sz w:val="24"/>
                <w:szCs w:val="24"/>
              </w:rPr>
            </w:pPr>
          </w:p>
          <w:p w14:paraId="1B4AA348" w14:textId="77777777" w:rsidR="0001684B" w:rsidRPr="0001684B" w:rsidRDefault="0001684B" w:rsidP="00127EAD">
            <w:pPr>
              <w:rPr>
                <w:rFonts w:ascii="Sassoon Primary" w:hAnsi="Sassoon Primary" w:cstheme="majorHAnsi"/>
                <w:sz w:val="32"/>
                <w:szCs w:val="32"/>
              </w:rPr>
            </w:pPr>
          </w:p>
          <w:p w14:paraId="455FC9F6" w14:textId="77777777" w:rsidR="0001684B" w:rsidRDefault="0001684B" w:rsidP="0001684B">
            <w:pPr>
              <w:jc w:val="center"/>
              <w:rPr>
                <w:rFonts w:ascii="Sassoon Primary" w:hAnsi="Sassoon Primary" w:cstheme="majorHAnsi"/>
                <w:sz w:val="32"/>
                <w:szCs w:val="32"/>
              </w:rPr>
            </w:pPr>
            <w:r w:rsidRPr="0001684B">
              <w:rPr>
                <w:rFonts w:ascii="Sassoon Primary" w:hAnsi="Sassoon Primary" w:cstheme="majorHAnsi"/>
                <w:sz w:val="32"/>
                <w:szCs w:val="32"/>
              </w:rPr>
              <w:t xml:space="preserve">Make a map of the area that you live in. </w:t>
            </w:r>
          </w:p>
          <w:p w14:paraId="05C81955" w14:textId="77777777" w:rsidR="0001684B" w:rsidRDefault="0001684B" w:rsidP="0001684B">
            <w:pPr>
              <w:jc w:val="center"/>
              <w:rPr>
                <w:rFonts w:ascii="Sassoon Primary" w:hAnsi="Sassoon Primary" w:cstheme="majorHAnsi"/>
                <w:sz w:val="32"/>
                <w:szCs w:val="32"/>
              </w:rPr>
            </w:pPr>
          </w:p>
          <w:p w14:paraId="5C6B128F" w14:textId="46299238" w:rsidR="0001684B" w:rsidRDefault="0001684B" w:rsidP="0001684B">
            <w:pPr>
              <w:jc w:val="center"/>
              <w:rPr>
                <w:rFonts w:ascii="Sassoon Primary" w:hAnsi="Sassoon Primary" w:cstheme="majorHAnsi"/>
                <w:sz w:val="24"/>
                <w:szCs w:val="24"/>
              </w:rPr>
            </w:pPr>
            <w:r>
              <w:rPr>
                <w:rFonts w:ascii="Sassoon Primary" w:hAnsi="Sassoon Primary" w:cstheme="majorHAnsi"/>
                <w:sz w:val="24"/>
                <w:szCs w:val="24"/>
              </w:rPr>
              <w:t>What physical and human features can you find? Are you able to draw or create this?</w:t>
            </w:r>
          </w:p>
          <w:p w14:paraId="2EC48279" w14:textId="77777777" w:rsidR="0001684B" w:rsidRPr="00186F94" w:rsidRDefault="0001684B" w:rsidP="00127EAD">
            <w:pPr>
              <w:rPr>
                <w:rFonts w:ascii="Sassoon Primary" w:hAnsi="Sassoon Primary" w:cstheme="majorHAnsi"/>
                <w:sz w:val="24"/>
                <w:szCs w:val="24"/>
              </w:rPr>
            </w:pPr>
          </w:p>
        </w:tc>
        <w:tc>
          <w:tcPr>
            <w:tcW w:w="5891" w:type="dxa"/>
            <w:gridSpan w:val="2"/>
          </w:tcPr>
          <w:p w14:paraId="4D0894C8" w14:textId="77777777" w:rsidR="0001684B" w:rsidRDefault="0001684B" w:rsidP="0001684B">
            <w:pPr>
              <w:jc w:val="center"/>
              <w:rPr>
                <w:rFonts w:ascii="Sassoon Primary" w:hAnsi="Sassoon Primary" w:cstheme="majorHAnsi"/>
                <w:sz w:val="24"/>
                <w:szCs w:val="24"/>
              </w:rPr>
            </w:pPr>
          </w:p>
          <w:p w14:paraId="3A8A403C" w14:textId="77777777" w:rsidR="0001684B" w:rsidRDefault="0001684B" w:rsidP="0001684B">
            <w:pPr>
              <w:jc w:val="center"/>
              <w:rPr>
                <w:rFonts w:ascii="Sassoon Primary" w:hAnsi="Sassoon Primary" w:cstheme="majorHAnsi"/>
                <w:sz w:val="32"/>
                <w:szCs w:val="32"/>
              </w:rPr>
            </w:pPr>
            <w:r w:rsidRPr="0001684B">
              <w:rPr>
                <w:rFonts w:ascii="Sassoon Primary" w:hAnsi="Sassoon Primary" w:cstheme="majorHAnsi"/>
                <w:sz w:val="32"/>
                <w:szCs w:val="32"/>
              </w:rPr>
              <w:t>Help to cook dinner for your family</w:t>
            </w:r>
          </w:p>
          <w:p w14:paraId="77717DE5" w14:textId="77777777" w:rsidR="0001684B" w:rsidRDefault="0001684B" w:rsidP="0001684B">
            <w:pPr>
              <w:jc w:val="center"/>
              <w:rPr>
                <w:rFonts w:ascii="Sassoon Primary" w:hAnsi="Sassoon Primary" w:cstheme="majorHAnsi"/>
                <w:sz w:val="32"/>
                <w:szCs w:val="32"/>
              </w:rPr>
            </w:pPr>
          </w:p>
          <w:p w14:paraId="43CE20E4" w14:textId="707FA2E4" w:rsidR="0001684B" w:rsidRPr="00186F94" w:rsidRDefault="0001684B" w:rsidP="0001684B">
            <w:pPr>
              <w:jc w:val="center"/>
              <w:rPr>
                <w:rFonts w:ascii="Sassoon Primary" w:hAnsi="Sassoon Primary" w:cstheme="majorHAnsi"/>
                <w:sz w:val="24"/>
                <w:szCs w:val="24"/>
              </w:rPr>
            </w:pPr>
            <w:r w:rsidRPr="0001684B">
              <w:rPr>
                <w:rFonts w:ascii="Sassoon Primary" w:hAnsi="Sassoon Primary" w:cstheme="majorHAnsi"/>
                <w:sz w:val="24"/>
                <w:szCs w:val="24"/>
              </w:rPr>
              <w:t>You could: write a menu, set the table, help to prep and serve the food</w:t>
            </w:r>
          </w:p>
        </w:tc>
        <w:tc>
          <w:tcPr>
            <w:tcW w:w="7119" w:type="dxa"/>
            <w:gridSpan w:val="2"/>
            <w:vMerge/>
          </w:tcPr>
          <w:p w14:paraId="55D0A8DD" w14:textId="77777777" w:rsidR="0001684B" w:rsidRPr="00186F94" w:rsidRDefault="0001684B" w:rsidP="00127EAD">
            <w:pPr>
              <w:rPr>
                <w:rFonts w:ascii="Sassoon Primary" w:hAnsi="Sassoon Primary" w:cstheme="majorHAnsi"/>
                <w:sz w:val="24"/>
                <w:szCs w:val="24"/>
              </w:rPr>
            </w:pPr>
          </w:p>
        </w:tc>
      </w:tr>
      <w:bookmarkEnd w:id="0"/>
    </w:tbl>
    <w:p w14:paraId="2C62981F" w14:textId="77777777" w:rsidR="00781640" w:rsidRPr="0092773F" w:rsidRDefault="00781640" w:rsidP="00781640">
      <w:pPr>
        <w:rPr>
          <w:rFonts w:asciiTheme="majorHAnsi" w:hAnsiTheme="majorHAnsi" w:cstheme="majorHAnsi"/>
          <w:sz w:val="24"/>
          <w:szCs w:val="24"/>
        </w:rPr>
      </w:pPr>
    </w:p>
    <w:p w14:paraId="5D729F92" w14:textId="77777777" w:rsidR="00781640" w:rsidRPr="0092773F" w:rsidRDefault="00781640" w:rsidP="00781640">
      <w:pPr>
        <w:rPr>
          <w:rFonts w:asciiTheme="majorHAnsi" w:hAnsiTheme="majorHAnsi" w:cstheme="majorHAnsi"/>
          <w:sz w:val="24"/>
          <w:szCs w:val="24"/>
        </w:rPr>
      </w:pPr>
    </w:p>
    <w:p w14:paraId="11609ABB" w14:textId="77777777" w:rsidR="004632D6" w:rsidRDefault="004632D6"/>
    <w:sectPr w:rsidR="004632D6" w:rsidSect="00127EAD">
      <w:pgSz w:w="23811" w:h="16838" w:orient="landscape" w:code="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40"/>
    <w:rsid w:val="0001684B"/>
    <w:rsid w:val="000B3915"/>
    <w:rsid w:val="000D1E0A"/>
    <w:rsid w:val="00127EAD"/>
    <w:rsid w:val="00186F94"/>
    <w:rsid w:val="004632D6"/>
    <w:rsid w:val="00781640"/>
    <w:rsid w:val="007E1903"/>
    <w:rsid w:val="00D95200"/>
    <w:rsid w:val="00F21D84"/>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8B4"/>
  <w15:chartTrackingRefBased/>
  <w15:docId w15:val="{A8059145-5F39-4CD4-9918-261A2F8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4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40"/>
    <w:rPr>
      <w:color w:val="0000FF"/>
      <w:u w:val="single"/>
    </w:rPr>
  </w:style>
  <w:style w:type="paragraph" w:styleId="NoSpacing">
    <w:name w:val="No Spacing"/>
    <w:uiPriority w:val="1"/>
    <w:qFormat/>
    <w:rsid w:val="0078164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9520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95200"/>
    <w:rPr>
      <w:rFonts w:ascii="Tahoma" w:eastAsiaTheme="minorEastAsia" w:hAnsi="Tahoma" w:cs="Tahoma"/>
      <w:sz w:val="16"/>
      <w:szCs w:val="16"/>
      <w:lang w:eastAsia="en-GB"/>
    </w:rPr>
  </w:style>
  <w:style w:type="paragraph" w:styleId="NormalWeb">
    <w:name w:val="Normal (Web)"/>
    <w:basedOn w:val="Normal"/>
    <w:uiPriority w:val="99"/>
    <w:semiHidden/>
    <w:unhideWhenUsed/>
    <w:rsid w:val="00186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877">
      <w:bodyDiv w:val="1"/>
      <w:marLeft w:val="0"/>
      <w:marRight w:val="0"/>
      <w:marTop w:val="0"/>
      <w:marBottom w:val="0"/>
      <w:divBdr>
        <w:top w:val="none" w:sz="0" w:space="0" w:color="auto"/>
        <w:left w:val="none" w:sz="0" w:space="0" w:color="auto"/>
        <w:bottom w:val="none" w:sz="0" w:space="0" w:color="auto"/>
        <w:right w:val="none" w:sz="0" w:space="0" w:color="auto"/>
      </w:divBdr>
    </w:div>
    <w:div w:id="283734724">
      <w:bodyDiv w:val="1"/>
      <w:marLeft w:val="0"/>
      <w:marRight w:val="0"/>
      <w:marTop w:val="0"/>
      <w:marBottom w:val="0"/>
      <w:divBdr>
        <w:top w:val="none" w:sz="0" w:space="0" w:color="auto"/>
        <w:left w:val="none" w:sz="0" w:space="0" w:color="auto"/>
        <w:bottom w:val="none" w:sz="0" w:space="0" w:color="auto"/>
        <w:right w:val="none" w:sz="0" w:space="0" w:color="auto"/>
      </w:divBdr>
    </w:div>
    <w:div w:id="533228879">
      <w:bodyDiv w:val="1"/>
      <w:marLeft w:val="0"/>
      <w:marRight w:val="0"/>
      <w:marTop w:val="0"/>
      <w:marBottom w:val="0"/>
      <w:divBdr>
        <w:top w:val="none" w:sz="0" w:space="0" w:color="auto"/>
        <w:left w:val="none" w:sz="0" w:space="0" w:color="auto"/>
        <w:bottom w:val="none" w:sz="0" w:space="0" w:color="auto"/>
        <w:right w:val="none" w:sz="0" w:space="0" w:color="auto"/>
      </w:divBdr>
    </w:div>
    <w:div w:id="939991065">
      <w:bodyDiv w:val="1"/>
      <w:marLeft w:val="0"/>
      <w:marRight w:val="0"/>
      <w:marTop w:val="0"/>
      <w:marBottom w:val="0"/>
      <w:divBdr>
        <w:top w:val="none" w:sz="0" w:space="0" w:color="auto"/>
        <w:left w:val="none" w:sz="0" w:space="0" w:color="auto"/>
        <w:bottom w:val="none" w:sz="0" w:space="0" w:color="auto"/>
        <w:right w:val="none" w:sz="0" w:space="0" w:color="auto"/>
      </w:divBdr>
    </w:div>
    <w:div w:id="1216968554">
      <w:bodyDiv w:val="1"/>
      <w:marLeft w:val="0"/>
      <w:marRight w:val="0"/>
      <w:marTop w:val="0"/>
      <w:marBottom w:val="0"/>
      <w:divBdr>
        <w:top w:val="none" w:sz="0" w:space="0" w:color="auto"/>
        <w:left w:val="none" w:sz="0" w:space="0" w:color="auto"/>
        <w:bottom w:val="none" w:sz="0" w:space="0" w:color="auto"/>
        <w:right w:val="none" w:sz="0" w:space="0" w:color="auto"/>
      </w:divBdr>
    </w:div>
    <w:div w:id="1379667843">
      <w:bodyDiv w:val="1"/>
      <w:marLeft w:val="0"/>
      <w:marRight w:val="0"/>
      <w:marTop w:val="0"/>
      <w:marBottom w:val="0"/>
      <w:divBdr>
        <w:top w:val="none" w:sz="0" w:space="0" w:color="auto"/>
        <w:left w:val="none" w:sz="0" w:space="0" w:color="auto"/>
        <w:bottom w:val="none" w:sz="0" w:space="0" w:color="auto"/>
        <w:right w:val="none" w:sz="0" w:space="0" w:color="auto"/>
      </w:divBdr>
    </w:div>
    <w:div w:id="1761833378">
      <w:bodyDiv w:val="1"/>
      <w:marLeft w:val="0"/>
      <w:marRight w:val="0"/>
      <w:marTop w:val="0"/>
      <w:marBottom w:val="0"/>
      <w:divBdr>
        <w:top w:val="none" w:sz="0" w:space="0" w:color="auto"/>
        <w:left w:val="none" w:sz="0" w:space="0" w:color="auto"/>
        <w:bottom w:val="none" w:sz="0" w:space="0" w:color="auto"/>
        <w:right w:val="none" w:sz="0" w:space="0" w:color="auto"/>
      </w:divBdr>
    </w:div>
    <w:div w:id="1775174501">
      <w:bodyDiv w:val="1"/>
      <w:marLeft w:val="0"/>
      <w:marRight w:val="0"/>
      <w:marTop w:val="0"/>
      <w:marBottom w:val="0"/>
      <w:divBdr>
        <w:top w:val="none" w:sz="0" w:space="0" w:color="auto"/>
        <w:left w:val="none" w:sz="0" w:space="0" w:color="auto"/>
        <w:bottom w:val="none" w:sz="0" w:space="0" w:color="auto"/>
        <w:right w:val="none" w:sz="0" w:space="0" w:color="auto"/>
      </w:divBdr>
    </w:div>
    <w:div w:id="1984118964">
      <w:bodyDiv w:val="1"/>
      <w:marLeft w:val="0"/>
      <w:marRight w:val="0"/>
      <w:marTop w:val="0"/>
      <w:marBottom w:val="0"/>
      <w:divBdr>
        <w:top w:val="none" w:sz="0" w:space="0" w:color="auto"/>
        <w:left w:val="none" w:sz="0" w:space="0" w:color="auto"/>
        <w:bottom w:val="none" w:sz="0" w:space="0" w:color="auto"/>
        <w:right w:val="none" w:sz="0" w:space="0" w:color="auto"/>
      </w:divBdr>
    </w:div>
    <w:div w:id="2112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trockstars.com/" TargetMode="External"/><Relationship Id="rId12" Type="http://schemas.openxmlformats.org/officeDocument/2006/relationships/hyperlink" Target="https://www.topmarks.co.uk/maths-games/5-7-years/coun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llingshed.com/en-gb/index.html" TargetMode="External"/><Relationship Id="rId5" Type="http://schemas.openxmlformats.org/officeDocument/2006/relationships/settings" Target="settings.xml"/><Relationship Id="rId10" Type="http://schemas.openxmlformats.org/officeDocument/2006/relationships/hyperlink" Target="https://ttrockstars.com/" TargetMode="External"/><Relationship Id="rId4" Type="http://schemas.openxmlformats.org/officeDocument/2006/relationships/styles" Target="styles.xml"/><Relationship Id="rId9" Type="http://schemas.openxmlformats.org/officeDocument/2006/relationships/hyperlink" Target="https://www.topmarks.co.uk/maths-games/5-7-years/coun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00CAD-D805-4D80-9FD3-B5EDE970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42624-573B-4916-B1E4-9F34FD2CF1F1}">
  <ds:schemaRefs>
    <ds:schemaRef ds:uri="http://schemas.microsoft.com/sharepoint/v3/contenttype/forms"/>
  </ds:schemaRefs>
</ds:datastoreItem>
</file>

<file path=customXml/itemProps3.xml><?xml version="1.0" encoding="utf-8"?>
<ds:datastoreItem xmlns:ds="http://schemas.openxmlformats.org/officeDocument/2006/customXml" ds:itemID="{224FEFA3-2427-49E7-88AE-DDD03788D1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Jennifer Law</cp:lastModifiedBy>
  <cp:revision>3</cp:revision>
  <dcterms:created xsi:type="dcterms:W3CDTF">2025-02-14T14:50:00Z</dcterms:created>
  <dcterms:modified xsi:type="dcterms:W3CDTF">2025-02-14T14:50:00Z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